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3734B" w14:textId="16E22D6D" w:rsidR="00CB172D" w:rsidRDefault="00CB172D" w:rsidP="0070269A">
      <w:pPr>
        <w:rPr>
          <w:rFonts w:ascii="Arial" w:hAnsi="Arial" w:cs="Arial"/>
          <w:b/>
          <w:sz w:val="48"/>
          <w:szCs w:val="48"/>
        </w:rPr>
      </w:pPr>
      <w:r>
        <w:rPr>
          <w:noProof/>
        </w:rPr>
        <w:drawing>
          <wp:inline distT="0" distB="0" distL="0" distR="0" wp14:anchorId="0D48CAFC" wp14:editId="7714BF63">
            <wp:extent cx="6400800" cy="1454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0" cy="1454785"/>
                    </a:xfrm>
                    <a:prstGeom prst="rect">
                      <a:avLst/>
                    </a:prstGeom>
                  </pic:spPr>
                </pic:pic>
              </a:graphicData>
            </a:graphic>
          </wp:inline>
        </w:drawing>
      </w:r>
    </w:p>
    <w:p w14:paraId="091E2648" w14:textId="7039974C" w:rsidR="00487AA3" w:rsidRDefault="00487AA3" w:rsidP="00CB172D">
      <w:pPr>
        <w:jc w:val="center"/>
        <w:rPr>
          <w:rFonts w:ascii="Arial" w:hAnsi="Arial" w:cs="Arial"/>
          <w:b/>
          <w:sz w:val="48"/>
          <w:szCs w:val="48"/>
        </w:rPr>
      </w:pPr>
      <w:r w:rsidRPr="00487AA3">
        <w:rPr>
          <w:rFonts w:ascii="Arial" w:hAnsi="Arial" w:cs="Arial"/>
          <w:b/>
          <w:sz w:val="48"/>
          <w:szCs w:val="48"/>
        </w:rPr>
        <w:t>Communities Transform</w:t>
      </w:r>
      <w:r w:rsidR="00B844D9">
        <w:rPr>
          <w:rFonts w:ascii="Arial" w:hAnsi="Arial" w:cs="Arial"/>
          <w:b/>
          <w:sz w:val="48"/>
          <w:szCs w:val="48"/>
        </w:rPr>
        <w:t>ing</w:t>
      </w:r>
      <w:r w:rsidRPr="00487AA3">
        <w:rPr>
          <w:rFonts w:ascii="Arial" w:hAnsi="Arial" w:cs="Arial"/>
          <w:b/>
          <w:sz w:val="48"/>
          <w:szCs w:val="48"/>
        </w:rPr>
        <w:t xml:space="preserve"> Through Art</w:t>
      </w:r>
    </w:p>
    <w:p w14:paraId="64AF5A3E" w14:textId="5BA90C1A" w:rsidR="00487AA3" w:rsidRPr="00CC4AC7" w:rsidRDefault="00B70B11" w:rsidP="00487AA3">
      <w:pPr>
        <w:jc w:val="center"/>
        <w:rPr>
          <w:rFonts w:ascii="Arial" w:hAnsi="Arial" w:cs="Arial"/>
          <w:sz w:val="28"/>
          <w:szCs w:val="28"/>
        </w:rPr>
      </w:pPr>
      <w:r w:rsidRPr="00CC4AC7">
        <w:rPr>
          <w:rFonts w:ascii="Arial" w:hAnsi="Arial" w:cs="Arial"/>
          <w:sz w:val="28"/>
          <w:szCs w:val="28"/>
        </w:rPr>
        <w:t>Interactive exhibition featur</w:t>
      </w:r>
      <w:r w:rsidR="00B844D9">
        <w:rPr>
          <w:rFonts w:ascii="Arial" w:hAnsi="Arial" w:cs="Arial"/>
          <w:sz w:val="28"/>
          <w:szCs w:val="28"/>
        </w:rPr>
        <w:t>ing</w:t>
      </w:r>
      <w:r w:rsidRPr="00CC4AC7">
        <w:rPr>
          <w:rFonts w:ascii="Arial" w:hAnsi="Arial" w:cs="Arial"/>
          <w:sz w:val="28"/>
          <w:szCs w:val="28"/>
        </w:rPr>
        <w:t xml:space="preserve"> </w:t>
      </w:r>
      <w:r w:rsidR="00CC4AC7" w:rsidRPr="00CC4AC7">
        <w:rPr>
          <w:rFonts w:ascii="Arial" w:hAnsi="Arial" w:cs="Arial"/>
          <w:sz w:val="28"/>
          <w:szCs w:val="28"/>
        </w:rPr>
        <w:t xml:space="preserve">collaborative </w:t>
      </w:r>
      <w:r w:rsidRPr="00CC4AC7">
        <w:rPr>
          <w:rFonts w:ascii="Arial" w:hAnsi="Arial" w:cs="Arial"/>
          <w:sz w:val="28"/>
          <w:szCs w:val="28"/>
        </w:rPr>
        <w:t>mural project led by Fabian Debora</w:t>
      </w:r>
    </w:p>
    <w:p w14:paraId="3625DE4E" w14:textId="77777777" w:rsidR="00487AA3" w:rsidRDefault="00487AA3" w:rsidP="00487AA3">
      <w:pPr>
        <w:jc w:val="center"/>
        <w:rPr>
          <w:rFonts w:ascii="Arial" w:hAnsi="Arial" w:cs="Arial"/>
          <w:sz w:val="32"/>
          <w:szCs w:val="32"/>
        </w:rPr>
      </w:pPr>
    </w:p>
    <w:p w14:paraId="65CE31BF" w14:textId="7CCEDF9A" w:rsidR="004A6E2A" w:rsidRDefault="004A6E2A" w:rsidP="004A6E2A">
      <w:pPr>
        <w:rPr>
          <w:rFonts w:ascii="Arial" w:hAnsi="Arial" w:cs="Arial"/>
          <w:sz w:val="22"/>
          <w:szCs w:val="22"/>
        </w:rPr>
      </w:pPr>
      <w:r w:rsidRPr="00B05C4B">
        <w:rPr>
          <w:rFonts w:ascii="Arial" w:hAnsi="Arial" w:cs="Arial"/>
          <w:sz w:val="22"/>
          <w:szCs w:val="22"/>
        </w:rPr>
        <w:t>Los Angeles, CA – May 11, 2017</w:t>
      </w:r>
      <w:r>
        <w:rPr>
          <w:rFonts w:ascii="Arial" w:hAnsi="Arial" w:cs="Arial"/>
          <w:sz w:val="22"/>
          <w:szCs w:val="22"/>
        </w:rPr>
        <w:t xml:space="preserve"> –</w:t>
      </w:r>
      <w:r>
        <w:rPr>
          <w:rFonts w:ascii="Arial" w:hAnsi="Arial" w:cs="Arial"/>
          <w:sz w:val="22"/>
          <w:szCs w:val="22"/>
        </w:rPr>
        <w:t xml:space="preserve"> </w:t>
      </w:r>
      <w:r w:rsidR="00AD1C32">
        <w:rPr>
          <w:rFonts w:ascii="Arial" w:hAnsi="Arial" w:cs="Arial"/>
          <w:sz w:val="22"/>
          <w:szCs w:val="22"/>
        </w:rPr>
        <w:t>“At the Core: Transforming Trauma Together” is the newes</w:t>
      </w:r>
      <w:bookmarkStart w:id="0" w:name="_GoBack"/>
      <w:bookmarkEnd w:id="0"/>
      <w:r w:rsidR="00AD1C32">
        <w:rPr>
          <w:rFonts w:ascii="Arial" w:hAnsi="Arial" w:cs="Arial"/>
          <w:sz w:val="22"/>
          <w:szCs w:val="22"/>
        </w:rPr>
        <w:t>t community art initiative of nonprofit A Window Between Worlds (AWBW). The central component of this project is a 33-foot mural</w:t>
      </w:r>
      <w:r w:rsidR="00AD1C32">
        <w:rPr>
          <w:rFonts w:ascii="Arial" w:hAnsi="Arial" w:cs="Arial"/>
          <w:sz w:val="22"/>
          <w:szCs w:val="22"/>
        </w:rPr>
        <w:t xml:space="preserve"> </w:t>
      </w:r>
      <w:r w:rsidR="00AD1C32">
        <w:rPr>
          <w:rFonts w:ascii="Arial" w:hAnsi="Arial" w:cs="Arial"/>
          <w:sz w:val="22"/>
          <w:szCs w:val="22"/>
        </w:rPr>
        <w:t>designed by renowned Los Angeles artist Fabian Debora</w:t>
      </w:r>
      <w:r w:rsidR="00AD1C32">
        <w:rPr>
          <w:rFonts w:ascii="Arial" w:hAnsi="Arial" w:cs="Arial"/>
          <w:sz w:val="22"/>
          <w:szCs w:val="22"/>
        </w:rPr>
        <w:t xml:space="preserve"> and </w:t>
      </w:r>
      <w:r w:rsidR="005D4520">
        <w:rPr>
          <w:rFonts w:ascii="Arial" w:hAnsi="Arial" w:cs="Arial"/>
          <w:sz w:val="22"/>
          <w:szCs w:val="22"/>
        </w:rPr>
        <w:t>completed</w:t>
      </w:r>
      <w:r w:rsidR="00AD1C32">
        <w:rPr>
          <w:rFonts w:ascii="Arial" w:hAnsi="Arial" w:cs="Arial"/>
          <w:sz w:val="22"/>
          <w:szCs w:val="22"/>
        </w:rPr>
        <w:t xml:space="preserve"> by people from across Los Angeles County. This mural will be unveiled on </w:t>
      </w:r>
      <w:r w:rsidR="00AD1C32">
        <w:rPr>
          <w:rFonts w:ascii="Arial" w:hAnsi="Arial" w:cs="Arial"/>
          <w:sz w:val="22"/>
          <w:szCs w:val="22"/>
        </w:rPr>
        <w:t>Sunday, June 11, 2-5pm</w:t>
      </w:r>
      <w:r w:rsidR="00AD1C32">
        <w:rPr>
          <w:rFonts w:ascii="Arial" w:hAnsi="Arial" w:cs="Arial"/>
          <w:sz w:val="22"/>
          <w:szCs w:val="22"/>
        </w:rPr>
        <w:t xml:space="preserve"> </w:t>
      </w:r>
      <w:r w:rsidR="00AD1C32">
        <w:rPr>
          <w:rFonts w:ascii="Arial" w:hAnsi="Arial" w:cs="Arial"/>
          <w:sz w:val="22"/>
          <w:szCs w:val="22"/>
        </w:rPr>
        <w:t>at San Fernando Valley Arts and Cultural Center (</w:t>
      </w:r>
      <w:r w:rsidR="00AD1C32" w:rsidRPr="00F7096E">
        <w:rPr>
          <w:rFonts w:ascii="Arial" w:hAnsi="Arial" w:cs="Arial"/>
          <w:sz w:val="22"/>
          <w:szCs w:val="22"/>
        </w:rPr>
        <w:t>18312 Oxnard St, Tarzana, CA 91356</w:t>
      </w:r>
      <w:r w:rsidR="00AD1C32">
        <w:rPr>
          <w:rFonts w:ascii="Arial" w:hAnsi="Arial" w:cs="Arial"/>
          <w:sz w:val="22"/>
          <w:szCs w:val="22"/>
        </w:rPr>
        <w:t>)</w:t>
      </w:r>
      <w:r w:rsidR="00AD1C32">
        <w:rPr>
          <w:rFonts w:ascii="Arial" w:hAnsi="Arial" w:cs="Arial"/>
          <w:sz w:val="22"/>
          <w:szCs w:val="22"/>
        </w:rPr>
        <w:t>.</w:t>
      </w:r>
    </w:p>
    <w:p w14:paraId="3383EB9B" w14:textId="77777777" w:rsidR="00023A90" w:rsidRDefault="00023A90" w:rsidP="004A6E2A">
      <w:pPr>
        <w:rPr>
          <w:rFonts w:ascii="Arial" w:hAnsi="Arial" w:cs="Arial"/>
          <w:sz w:val="22"/>
          <w:szCs w:val="22"/>
        </w:rPr>
      </w:pPr>
    </w:p>
    <w:p w14:paraId="66F26D60" w14:textId="3DF1B75F" w:rsidR="00023A90" w:rsidRDefault="0070269A" w:rsidP="004A6E2A">
      <w:pPr>
        <w:rPr>
          <w:rFonts w:ascii="Arial" w:hAnsi="Arial" w:cs="Arial"/>
          <w:sz w:val="22"/>
          <w:szCs w:val="22"/>
        </w:rPr>
      </w:pPr>
      <w:r>
        <w:rPr>
          <w:rFonts w:ascii="Arial" w:hAnsi="Arial" w:cs="Arial"/>
          <w:iCs/>
          <w:sz w:val="22"/>
          <w:szCs w:val="22"/>
        </w:rPr>
        <w:t>“</w:t>
      </w:r>
      <w:r w:rsidR="00023A90" w:rsidRPr="0070269A">
        <w:rPr>
          <w:rFonts w:ascii="Arial" w:hAnsi="Arial" w:cs="Arial"/>
          <w:iCs/>
          <w:sz w:val="22"/>
          <w:szCs w:val="22"/>
        </w:rPr>
        <w:t>At the Core</w:t>
      </w:r>
      <w:r>
        <w:rPr>
          <w:rFonts w:ascii="Arial" w:hAnsi="Arial" w:cs="Arial"/>
          <w:iCs/>
          <w:sz w:val="22"/>
          <w:szCs w:val="22"/>
        </w:rPr>
        <w:t>”</w:t>
      </w:r>
      <w:r w:rsidR="00023A90" w:rsidRPr="00023A90">
        <w:rPr>
          <w:rFonts w:ascii="Arial" w:hAnsi="Arial" w:cs="Arial"/>
          <w:sz w:val="22"/>
          <w:szCs w:val="22"/>
        </w:rPr>
        <w:t xml:space="preserve"> represents our innermost selves, and the hearts of our communities, coming together to use art to transform trauma. It addresses core wounds, core values, core needs, and allows us to pull back the layers to reveal what is at </w:t>
      </w:r>
      <w:r w:rsidR="001B651F">
        <w:rPr>
          <w:rFonts w:ascii="Arial" w:hAnsi="Arial" w:cs="Arial"/>
          <w:sz w:val="22"/>
          <w:szCs w:val="22"/>
        </w:rPr>
        <w:t>the center of ourselves and our communities.</w:t>
      </w:r>
    </w:p>
    <w:p w14:paraId="32575D4E" w14:textId="77777777" w:rsidR="00AD1C32" w:rsidRDefault="00AD1C32" w:rsidP="004A6E2A">
      <w:pPr>
        <w:rPr>
          <w:rFonts w:ascii="Arial" w:hAnsi="Arial" w:cs="Arial"/>
          <w:sz w:val="22"/>
          <w:szCs w:val="22"/>
        </w:rPr>
      </w:pPr>
    </w:p>
    <w:p w14:paraId="5CA348E9" w14:textId="5C7EC9E2" w:rsidR="00AD1C32" w:rsidRDefault="005D4520" w:rsidP="00AD1C32">
      <w:pPr>
        <w:rPr>
          <w:rFonts w:ascii="Arial" w:hAnsi="Arial" w:cs="Arial"/>
          <w:sz w:val="22"/>
          <w:szCs w:val="22"/>
        </w:rPr>
      </w:pPr>
      <w:r>
        <w:rPr>
          <w:rFonts w:ascii="Arial" w:hAnsi="Arial" w:cs="Arial"/>
          <w:sz w:val="22"/>
          <w:szCs w:val="22"/>
        </w:rPr>
        <w:t>Debora’s</w:t>
      </w:r>
      <w:r>
        <w:rPr>
          <w:rFonts w:ascii="Arial" w:hAnsi="Arial" w:cs="Arial"/>
          <w:sz w:val="22"/>
          <w:szCs w:val="22"/>
        </w:rPr>
        <w:t xml:space="preserve"> own life </w:t>
      </w:r>
      <w:r w:rsidRPr="008F59A6">
        <w:rPr>
          <w:rFonts w:ascii="Arial" w:hAnsi="Arial" w:cs="Arial"/>
          <w:sz w:val="22"/>
          <w:szCs w:val="22"/>
        </w:rPr>
        <w:t xml:space="preserve">includes trauma, </w:t>
      </w:r>
      <w:r>
        <w:rPr>
          <w:rFonts w:ascii="Arial" w:hAnsi="Arial" w:cs="Arial"/>
          <w:sz w:val="22"/>
          <w:szCs w:val="22"/>
        </w:rPr>
        <w:t xml:space="preserve">domestic violence, </w:t>
      </w:r>
      <w:r w:rsidRPr="008F59A6">
        <w:rPr>
          <w:rFonts w:ascii="Arial" w:hAnsi="Arial" w:cs="Arial"/>
          <w:sz w:val="22"/>
          <w:szCs w:val="22"/>
        </w:rPr>
        <w:t>gang membership, incarceration and addiction. It also includes art as a grounding tool, self-defining passion, source of confidence and place of belonging.</w:t>
      </w:r>
      <w:r>
        <w:rPr>
          <w:rFonts w:ascii="Arial" w:hAnsi="Arial" w:cs="Arial"/>
          <w:sz w:val="22"/>
          <w:szCs w:val="22"/>
        </w:rPr>
        <w:t xml:space="preserve"> </w:t>
      </w:r>
      <w:r w:rsidR="00AD1C32">
        <w:rPr>
          <w:rFonts w:ascii="Arial" w:hAnsi="Arial" w:cs="Arial"/>
          <w:sz w:val="22"/>
          <w:szCs w:val="22"/>
        </w:rPr>
        <w:t>“What was effective in my recovery, my transformation, was to be able to get to the core</w:t>
      </w:r>
      <w:r w:rsidR="00F25DE7">
        <w:rPr>
          <w:rFonts w:ascii="Arial" w:hAnsi="Arial" w:cs="Arial"/>
          <w:sz w:val="22"/>
          <w:szCs w:val="22"/>
        </w:rPr>
        <w:t>,” says Debora when</w:t>
      </w:r>
      <w:r w:rsidR="00F25DE7">
        <w:rPr>
          <w:rFonts w:ascii="Arial" w:hAnsi="Arial" w:cs="Arial"/>
          <w:sz w:val="22"/>
          <w:szCs w:val="22"/>
        </w:rPr>
        <w:t xml:space="preserve"> describing the project </w:t>
      </w:r>
      <w:r w:rsidR="00F25DE7">
        <w:rPr>
          <w:rFonts w:ascii="Arial" w:hAnsi="Arial" w:cs="Arial"/>
          <w:sz w:val="22"/>
          <w:szCs w:val="22"/>
        </w:rPr>
        <w:t>concept.</w:t>
      </w:r>
      <w:r w:rsidR="00AD1C32">
        <w:rPr>
          <w:rFonts w:ascii="Arial" w:hAnsi="Arial" w:cs="Arial"/>
          <w:sz w:val="22"/>
          <w:szCs w:val="22"/>
        </w:rPr>
        <w:t xml:space="preserve"> </w:t>
      </w:r>
      <w:r w:rsidR="00F25DE7">
        <w:rPr>
          <w:rFonts w:ascii="Arial" w:hAnsi="Arial" w:cs="Arial"/>
          <w:sz w:val="22"/>
          <w:szCs w:val="22"/>
        </w:rPr>
        <w:t>“</w:t>
      </w:r>
      <w:r w:rsidR="00AD1C32">
        <w:rPr>
          <w:rFonts w:ascii="Arial" w:hAnsi="Arial" w:cs="Arial"/>
          <w:sz w:val="22"/>
          <w:szCs w:val="22"/>
        </w:rPr>
        <w:t xml:space="preserve">To embrace it, not be in shame of it, but be able to get to the truth of who I am.” </w:t>
      </w:r>
    </w:p>
    <w:p w14:paraId="249917B4" w14:textId="77777777" w:rsidR="001329B3" w:rsidRDefault="001329B3" w:rsidP="00AD1C32">
      <w:pPr>
        <w:rPr>
          <w:rFonts w:ascii="Arial" w:hAnsi="Arial" w:cs="Arial"/>
          <w:sz w:val="22"/>
          <w:szCs w:val="22"/>
        </w:rPr>
      </w:pPr>
    </w:p>
    <w:p w14:paraId="202F0FE3" w14:textId="1CD988FD" w:rsidR="00AD1C32" w:rsidRDefault="00AD1C32" w:rsidP="00AD1C32">
      <w:pPr>
        <w:rPr>
          <w:rFonts w:ascii="Arial" w:hAnsi="Arial" w:cs="Arial"/>
          <w:sz w:val="22"/>
          <w:szCs w:val="22"/>
        </w:rPr>
      </w:pPr>
      <w:r>
        <w:rPr>
          <w:rFonts w:ascii="Arial" w:hAnsi="Arial" w:cs="Arial"/>
          <w:sz w:val="22"/>
          <w:szCs w:val="22"/>
        </w:rPr>
        <w:t>Debora shared art as this resource for transformation with 11 AWBW partner organizations as they created their own mural</w:t>
      </w:r>
      <w:r w:rsidR="005D4520">
        <w:rPr>
          <w:rFonts w:ascii="Arial" w:hAnsi="Arial" w:cs="Arial"/>
          <w:sz w:val="22"/>
          <w:szCs w:val="22"/>
        </w:rPr>
        <w:t xml:space="preserve"> panels</w:t>
      </w:r>
      <w:r>
        <w:rPr>
          <w:rFonts w:ascii="Arial" w:hAnsi="Arial" w:cs="Arial"/>
          <w:sz w:val="22"/>
          <w:szCs w:val="22"/>
        </w:rPr>
        <w:t xml:space="preserve">, including Homeboy Industries where he is Director of Substance Abuse Services and Programming. The other ten participating organizations are </w:t>
      </w:r>
      <w:r w:rsidRPr="0014682D">
        <w:rPr>
          <w:rFonts w:ascii="Arial" w:hAnsi="Arial" w:cs="Arial"/>
          <w:sz w:val="22"/>
          <w:szCs w:val="22"/>
        </w:rPr>
        <w:t>Alternatives Behavioral Health</w:t>
      </w:r>
      <w:r>
        <w:rPr>
          <w:rFonts w:ascii="Arial" w:hAnsi="Arial" w:cs="Arial"/>
          <w:sz w:val="22"/>
          <w:szCs w:val="22"/>
        </w:rPr>
        <w:t xml:space="preserve">, </w:t>
      </w:r>
      <w:r w:rsidRPr="0014682D">
        <w:rPr>
          <w:rFonts w:ascii="Arial" w:hAnsi="Arial" w:cs="Arial"/>
          <w:sz w:val="22"/>
          <w:szCs w:val="22"/>
        </w:rPr>
        <w:t>Center for the Pacific-Asian Family</w:t>
      </w:r>
      <w:r>
        <w:rPr>
          <w:rFonts w:ascii="Arial" w:hAnsi="Arial" w:cs="Arial"/>
          <w:sz w:val="22"/>
          <w:szCs w:val="22"/>
        </w:rPr>
        <w:t xml:space="preserve">, </w:t>
      </w:r>
      <w:r w:rsidRPr="0014682D">
        <w:rPr>
          <w:rFonts w:ascii="Arial" w:hAnsi="Arial" w:cs="Arial"/>
          <w:sz w:val="22"/>
          <w:szCs w:val="22"/>
        </w:rPr>
        <w:t>Domestic Violence Center of Santa Clarita Valley</w:t>
      </w:r>
      <w:r>
        <w:rPr>
          <w:rFonts w:ascii="Arial" w:hAnsi="Arial" w:cs="Arial"/>
          <w:sz w:val="22"/>
          <w:szCs w:val="22"/>
        </w:rPr>
        <w:t xml:space="preserve">, </w:t>
      </w:r>
      <w:r w:rsidRPr="0014682D">
        <w:rPr>
          <w:rFonts w:ascii="Arial" w:hAnsi="Arial" w:cs="Arial"/>
          <w:sz w:val="22"/>
          <w:szCs w:val="22"/>
        </w:rPr>
        <w:t>Helping Hands Resource Center</w:t>
      </w:r>
      <w:r>
        <w:rPr>
          <w:rFonts w:ascii="Arial" w:hAnsi="Arial" w:cs="Arial"/>
          <w:sz w:val="22"/>
          <w:szCs w:val="22"/>
        </w:rPr>
        <w:t xml:space="preserve">, </w:t>
      </w:r>
      <w:proofErr w:type="spellStart"/>
      <w:r w:rsidRPr="0014682D">
        <w:rPr>
          <w:rFonts w:ascii="Arial" w:hAnsi="Arial" w:cs="Arial"/>
          <w:sz w:val="22"/>
          <w:szCs w:val="22"/>
        </w:rPr>
        <w:t>Juntos</w:t>
      </w:r>
      <w:proofErr w:type="spellEnd"/>
      <w:r w:rsidRPr="0014682D">
        <w:rPr>
          <w:rFonts w:ascii="Arial" w:hAnsi="Arial" w:cs="Arial"/>
          <w:sz w:val="22"/>
          <w:szCs w:val="22"/>
        </w:rPr>
        <w:t>: Lennox School &amp; Community Wellness</w:t>
      </w:r>
      <w:r>
        <w:rPr>
          <w:rFonts w:ascii="Arial" w:hAnsi="Arial" w:cs="Arial"/>
          <w:sz w:val="22"/>
          <w:szCs w:val="22"/>
        </w:rPr>
        <w:t xml:space="preserve">, </w:t>
      </w:r>
      <w:r w:rsidRPr="0014682D">
        <w:rPr>
          <w:rFonts w:ascii="Arial" w:hAnsi="Arial" w:cs="Arial"/>
          <w:sz w:val="22"/>
          <w:szCs w:val="22"/>
        </w:rPr>
        <w:t>Korean American Family Services</w:t>
      </w:r>
      <w:r>
        <w:rPr>
          <w:rFonts w:ascii="Arial" w:hAnsi="Arial" w:cs="Arial"/>
          <w:sz w:val="22"/>
          <w:szCs w:val="22"/>
        </w:rPr>
        <w:t xml:space="preserve">, </w:t>
      </w:r>
      <w:r w:rsidRPr="0014682D">
        <w:rPr>
          <w:rFonts w:ascii="Arial" w:hAnsi="Arial" w:cs="Arial"/>
          <w:sz w:val="22"/>
          <w:szCs w:val="22"/>
        </w:rPr>
        <w:t>Los Angeles Unified School District</w:t>
      </w:r>
      <w:r>
        <w:rPr>
          <w:rFonts w:ascii="Arial" w:hAnsi="Arial" w:cs="Arial"/>
          <w:sz w:val="22"/>
          <w:szCs w:val="22"/>
        </w:rPr>
        <w:t xml:space="preserve">, </w:t>
      </w:r>
      <w:r w:rsidRPr="0014682D">
        <w:rPr>
          <w:rFonts w:ascii="Arial" w:hAnsi="Arial" w:cs="Arial"/>
          <w:sz w:val="22"/>
          <w:szCs w:val="22"/>
        </w:rPr>
        <w:t>Rainbow Services</w:t>
      </w:r>
      <w:r>
        <w:rPr>
          <w:rFonts w:ascii="Arial" w:hAnsi="Arial" w:cs="Arial"/>
          <w:sz w:val="22"/>
          <w:szCs w:val="22"/>
        </w:rPr>
        <w:t xml:space="preserve">, </w:t>
      </w:r>
      <w:proofErr w:type="spellStart"/>
      <w:r w:rsidRPr="0014682D">
        <w:rPr>
          <w:rFonts w:ascii="Arial" w:hAnsi="Arial" w:cs="Arial"/>
          <w:sz w:val="22"/>
          <w:szCs w:val="22"/>
        </w:rPr>
        <w:t>Richstone</w:t>
      </w:r>
      <w:proofErr w:type="spellEnd"/>
      <w:r w:rsidRPr="0014682D">
        <w:rPr>
          <w:rFonts w:ascii="Arial" w:hAnsi="Arial" w:cs="Arial"/>
          <w:sz w:val="22"/>
          <w:szCs w:val="22"/>
        </w:rPr>
        <w:t xml:space="preserve"> Family Center</w:t>
      </w:r>
      <w:r>
        <w:rPr>
          <w:rFonts w:ascii="Arial" w:hAnsi="Arial" w:cs="Arial"/>
          <w:sz w:val="22"/>
          <w:szCs w:val="22"/>
        </w:rPr>
        <w:t xml:space="preserve"> and </w:t>
      </w:r>
      <w:r w:rsidRPr="0014682D">
        <w:rPr>
          <w:rFonts w:ascii="Arial" w:hAnsi="Arial" w:cs="Arial"/>
          <w:sz w:val="22"/>
          <w:szCs w:val="22"/>
        </w:rPr>
        <w:t>United American Indian Involvement</w:t>
      </w:r>
      <w:r>
        <w:rPr>
          <w:rFonts w:ascii="Arial" w:hAnsi="Arial" w:cs="Arial"/>
          <w:sz w:val="22"/>
          <w:szCs w:val="22"/>
        </w:rPr>
        <w:t>.</w:t>
      </w:r>
    </w:p>
    <w:p w14:paraId="2FA6AEFB" w14:textId="77777777" w:rsidR="008E3CFE" w:rsidRDefault="008E3CFE" w:rsidP="00AD1C32">
      <w:pPr>
        <w:rPr>
          <w:rFonts w:ascii="Arial" w:hAnsi="Arial" w:cs="Arial"/>
          <w:sz w:val="22"/>
          <w:szCs w:val="22"/>
        </w:rPr>
      </w:pPr>
    </w:p>
    <w:p w14:paraId="449B0E44" w14:textId="1CBF4037" w:rsidR="008E3CFE" w:rsidRPr="00B05C4B" w:rsidRDefault="008E3CFE" w:rsidP="008E3CFE">
      <w:pPr>
        <w:rPr>
          <w:rFonts w:ascii="Arial" w:hAnsi="Arial" w:cs="Arial"/>
          <w:sz w:val="22"/>
          <w:szCs w:val="22"/>
        </w:rPr>
      </w:pPr>
      <w:r>
        <w:rPr>
          <w:rFonts w:ascii="Arial" w:hAnsi="Arial" w:cs="Arial"/>
          <w:sz w:val="22"/>
          <w:szCs w:val="22"/>
        </w:rPr>
        <w:t>AWBW has been partnering with human service organizations</w:t>
      </w:r>
      <w:r w:rsidR="00400459">
        <w:rPr>
          <w:rFonts w:ascii="Arial" w:hAnsi="Arial" w:cs="Arial"/>
          <w:sz w:val="22"/>
          <w:szCs w:val="22"/>
        </w:rPr>
        <w:t xml:space="preserve"> for 25 years to provide art as a resource for healing. Art is</w:t>
      </w:r>
      <w:r>
        <w:rPr>
          <w:rFonts w:ascii="Arial" w:hAnsi="Arial" w:cs="Arial"/>
          <w:sz w:val="22"/>
          <w:szCs w:val="22"/>
        </w:rPr>
        <w:t xml:space="preserve"> </w:t>
      </w:r>
      <w:r w:rsidRPr="005E65AF">
        <w:rPr>
          <w:rFonts w:ascii="Arial" w:hAnsi="Arial" w:cs="Arial"/>
          <w:sz w:val="22"/>
          <w:szCs w:val="22"/>
        </w:rPr>
        <w:t>a way for individuals to reclaim their voices and true identities, to find a place of inclusion, and to begin a personal transformation that will ripple</w:t>
      </w:r>
      <w:r w:rsidR="00F25DE7">
        <w:rPr>
          <w:rFonts w:ascii="Arial" w:hAnsi="Arial" w:cs="Arial"/>
          <w:sz w:val="22"/>
          <w:szCs w:val="22"/>
        </w:rPr>
        <w:t xml:space="preserve"> out</w:t>
      </w:r>
      <w:r w:rsidRPr="005E65AF">
        <w:rPr>
          <w:rFonts w:ascii="Arial" w:hAnsi="Arial" w:cs="Arial"/>
          <w:sz w:val="22"/>
          <w:szCs w:val="22"/>
        </w:rPr>
        <w:t xml:space="preserve"> into their families and communities.</w:t>
      </w:r>
      <w:r>
        <w:rPr>
          <w:rFonts w:ascii="Arial" w:hAnsi="Arial" w:cs="Arial"/>
          <w:sz w:val="22"/>
          <w:szCs w:val="22"/>
        </w:rPr>
        <w:t xml:space="preserve"> </w:t>
      </w:r>
    </w:p>
    <w:p w14:paraId="2893AE86" w14:textId="77777777" w:rsidR="008E3CFE" w:rsidRDefault="008E3CFE" w:rsidP="00AD1C32">
      <w:pPr>
        <w:rPr>
          <w:rFonts w:ascii="Arial" w:hAnsi="Arial" w:cs="Arial"/>
          <w:sz w:val="22"/>
          <w:szCs w:val="22"/>
        </w:rPr>
      </w:pPr>
    </w:p>
    <w:p w14:paraId="69E99C6C" w14:textId="0108A8E9" w:rsidR="008E3CFE" w:rsidRPr="004A6E2A" w:rsidRDefault="008E3CFE" w:rsidP="00AD1C32">
      <w:pPr>
        <w:rPr>
          <w:rFonts w:ascii="Arial" w:hAnsi="Arial" w:cs="Arial"/>
          <w:sz w:val="22"/>
          <w:szCs w:val="22"/>
        </w:rPr>
      </w:pPr>
      <w:r>
        <w:rPr>
          <w:rFonts w:ascii="Arial" w:hAnsi="Arial" w:cs="Arial"/>
          <w:sz w:val="22"/>
          <w:szCs w:val="22"/>
        </w:rPr>
        <w:t>The “At the Core” interactive exhibition</w:t>
      </w:r>
      <w:r>
        <w:rPr>
          <w:rFonts w:ascii="Arial" w:hAnsi="Arial" w:cs="Arial"/>
          <w:sz w:val="22"/>
          <w:szCs w:val="22"/>
        </w:rPr>
        <w:t>, supported by LA County Arts Commission and the Department of Cultural Affairs,</w:t>
      </w:r>
      <w:r>
        <w:rPr>
          <w:rFonts w:ascii="Arial" w:hAnsi="Arial" w:cs="Arial"/>
          <w:sz w:val="22"/>
          <w:szCs w:val="22"/>
        </w:rPr>
        <w:t xml:space="preserve"> will be on display through June 24. Exhibition attendees are invited to participate in this project through both creating personal art and contributing to community art pieces.</w:t>
      </w:r>
      <w:r w:rsidR="00CB172D">
        <w:rPr>
          <w:rFonts w:ascii="Arial" w:hAnsi="Arial" w:cs="Arial"/>
          <w:sz w:val="22"/>
          <w:szCs w:val="22"/>
        </w:rPr>
        <w:t xml:space="preserve"> ###</w:t>
      </w:r>
    </w:p>
    <w:sectPr w:rsidR="008E3CFE" w:rsidRPr="004A6E2A" w:rsidSect="00487AA3">
      <w:headerReference w:type="default" r:id="rId7"/>
      <w:footerReference w:type="default" r:id="rId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15760" w14:textId="77777777" w:rsidR="001575C6" w:rsidRDefault="001575C6" w:rsidP="00400459">
      <w:r>
        <w:separator/>
      </w:r>
    </w:p>
  </w:endnote>
  <w:endnote w:type="continuationSeparator" w:id="0">
    <w:p w14:paraId="52197A72" w14:textId="77777777" w:rsidR="001575C6" w:rsidRDefault="001575C6" w:rsidP="00400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71F15" w14:textId="08AA6EE6" w:rsidR="00400459" w:rsidRDefault="00400459" w:rsidP="00400459">
    <w:pPr>
      <w:pStyle w:val="Footer"/>
      <w:jc w:val="center"/>
    </w:pPr>
    <w:r>
      <w:rPr>
        <w:noProof/>
      </w:rPr>
      <w:drawing>
        <wp:inline distT="0" distB="0" distL="0" distR="0" wp14:anchorId="0D6D2C46" wp14:editId="2DC1F022">
          <wp:extent cx="5029200" cy="40063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BW_LogoFooter.jpg"/>
                  <pic:cNvPicPr/>
                </pic:nvPicPr>
                <pic:blipFill>
                  <a:blip r:embed="rId1">
                    <a:extLst>
                      <a:ext uri="{28A0092B-C50C-407E-A947-70E740481C1C}">
                        <a14:useLocalDpi xmlns:a14="http://schemas.microsoft.com/office/drawing/2010/main" val="0"/>
                      </a:ext>
                    </a:extLst>
                  </a:blip>
                  <a:stretch>
                    <a:fillRect/>
                  </a:stretch>
                </pic:blipFill>
                <pic:spPr>
                  <a:xfrm>
                    <a:off x="0" y="0"/>
                    <a:ext cx="5029200" cy="400639"/>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388C5" w14:textId="77777777" w:rsidR="001575C6" w:rsidRDefault="001575C6" w:rsidP="00400459">
      <w:r>
        <w:separator/>
      </w:r>
    </w:p>
  </w:footnote>
  <w:footnote w:type="continuationSeparator" w:id="0">
    <w:p w14:paraId="0DDDE104" w14:textId="77777777" w:rsidR="001575C6" w:rsidRDefault="001575C6" w:rsidP="004004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Table4"/>
      <w:tblW w:w="14025" w:type="dxa"/>
      <w:tblLook w:val="04A0" w:firstRow="1" w:lastRow="0" w:firstColumn="1" w:lastColumn="0" w:noHBand="0" w:noVBand="1"/>
    </w:tblPr>
    <w:tblGrid>
      <w:gridCol w:w="5166"/>
      <w:gridCol w:w="4281"/>
      <w:gridCol w:w="4578"/>
    </w:tblGrid>
    <w:tr w:rsidR="00CB172D" w14:paraId="617E4249" w14:textId="77777777" w:rsidTr="00CB172D">
      <w:trPr>
        <w:cnfStyle w:val="100000000000" w:firstRow="1" w:lastRow="0" w:firstColumn="0" w:lastColumn="0" w:oddVBand="0" w:evenVBand="0" w:oddHBand="0"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5166" w:type="dxa"/>
        </w:tcPr>
        <w:p w14:paraId="0638F650" w14:textId="77777777" w:rsidR="00CB172D" w:rsidRPr="00CB172D" w:rsidRDefault="00CB172D" w:rsidP="00D553BF">
          <w:pPr>
            <w:rPr>
              <w:rFonts w:ascii="Arial" w:hAnsi="Arial" w:cs="Arial"/>
              <w:b w:val="0"/>
              <w:sz w:val="28"/>
              <w:szCs w:val="28"/>
            </w:rPr>
          </w:pPr>
          <w:r w:rsidRPr="00CB172D">
            <w:rPr>
              <w:rFonts w:ascii="Arial" w:hAnsi="Arial" w:cs="Arial"/>
              <w:sz w:val="28"/>
              <w:szCs w:val="28"/>
            </w:rPr>
            <w:t>For Immediate Release</w:t>
          </w:r>
        </w:p>
        <w:p w14:paraId="524E0672" w14:textId="77777777" w:rsidR="00CB172D" w:rsidRPr="00CB172D" w:rsidRDefault="00CB172D" w:rsidP="00D553BF">
          <w:pPr>
            <w:rPr>
              <w:rFonts w:ascii="Arial" w:hAnsi="Arial" w:cs="Arial"/>
              <w:b w:val="0"/>
              <w:sz w:val="22"/>
              <w:szCs w:val="22"/>
            </w:rPr>
          </w:pPr>
          <w:r w:rsidRPr="00CB172D">
            <w:rPr>
              <w:rFonts w:ascii="Arial" w:hAnsi="Arial" w:cs="Arial"/>
              <w:b w:val="0"/>
              <w:sz w:val="22"/>
              <w:szCs w:val="22"/>
            </w:rPr>
            <w:t>awbw.org/</w:t>
          </w:r>
          <w:proofErr w:type="spellStart"/>
          <w:r w:rsidRPr="00CB172D">
            <w:rPr>
              <w:rFonts w:ascii="Arial" w:hAnsi="Arial" w:cs="Arial"/>
              <w:b w:val="0"/>
              <w:sz w:val="22"/>
              <w:szCs w:val="22"/>
            </w:rPr>
            <w:t>atthecore</w:t>
          </w:r>
          <w:proofErr w:type="spellEnd"/>
        </w:p>
        <w:p w14:paraId="165A23C6" w14:textId="77777777" w:rsidR="00CB172D" w:rsidRPr="00CB172D" w:rsidRDefault="00CB172D" w:rsidP="00D553BF">
          <w:pPr>
            <w:rPr>
              <w:b w:val="0"/>
              <w:bCs w:val="0"/>
              <w:sz w:val="22"/>
              <w:szCs w:val="22"/>
            </w:rPr>
          </w:pPr>
        </w:p>
      </w:tc>
      <w:tc>
        <w:tcPr>
          <w:tcW w:w="4281" w:type="dxa"/>
        </w:tcPr>
        <w:p w14:paraId="1B1B2D09" w14:textId="77777777" w:rsidR="00CB172D" w:rsidRPr="00CB172D" w:rsidRDefault="00CB172D" w:rsidP="00D553BF">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B172D">
            <w:rPr>
              <w:rFonts w:ascii="Arial" w:hAnsi="Arial" w:cs="Arial"/>
              <w:b w:val="0"/>
              <w:sz w:val="22"/>
              <w:szCs w:val="22"/>
            </w:rPr>
            <w:t>Press Contact:</w:t>
          </w:r>
        </w:p>
        <w:p w14:paraId="7C9B7E65" w14:textId="77777777" w:rsidR="00CB172D" w:rsidRPr="00CB172D" w:rsidRDefault="00CB172D" w:rsidP="00D553BF">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B172D">
            <w:rPr>
              <w:rFonts w:ascii="Arial" w:hAnsi="Arial" w:cs="Arial"/>
              <w:b w:val="0"/>
              <w:sz w:val="22"/>
              <w:szCs w:val="22"/>
            </w:rPr>
            <w:t>Emily Anne Evans</w:t>
          </w:r>
        </w:p>
        <w:p w14:paraId="744CD782" w14:textId="77777777" w:rsidR="00CB172D" w:rsidRPr="00CB172D" w:rsidRDefault="00CB172D" w:rsidP="00D553BF">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B172D">
            <w:rPr>
              <w:rFonts w:ascii="Arial" w:hAnsi="Arial" w:cs="Arial"/>
              <w:b w:val="0"/>
              <w:sz w:val="22"/>
              <w:szCs w:val="22"/>
            </w:rPr>
            <w:t>Marketing and Communications Manager</w:t>
          </w:r>
        </w:p>
        <w:p w14:paraId="42F488F1" w14:textId="77777777" w:rsidR="00CB172D" w:rsidRPr="00CB172D" w:rsidRDefault="00CB172D" w:rsidP="00D553BF">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B172D">
            <w:rPr>
              <w:rFonts w:ascii="Arial" w:hAnsi="Arial" w:cs="Arial"/>
              <w:b w:val="0"/>
              <w:sz w:val="22"/>
              <w:szCs w:val="22"/>
            </w:rPr>
            <w:t>310.396.0317 x217</w:t>
          </w:r>
        </w:p>
        <w:p w14:paraId="3A3662FD" w14:textId="77777777" w:rsidR="00CB172D" w:rsidRPr="00CB172D" w:rsidRDefault="00CB172D" w:rsidP="00D553BF">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B172D">
            <w:rPr>
              <w:rFonts w:ascii="Arial" w:hAnsi="Arial" w:cs="Arial"/>
              <w:b w:val="0"/>
              <w:sz w:val="22"/>
              <w:szCs w:val="22"/>
            </w:rPr>
            <w:t>eaevans@awbw.org</w:t>
          </w:r>
        </w:p>
        <w:p w14:paraId="53804ACB" w14:textId="77777777" w:rsidR="00CB172D" w:rsidRPr="00CB172D" w:rsidRDefault="00CB172D" w:rsidP="00D553BF">
          <w:pPr>
            <w:jc w:val="center"/>
            <w:cnfStyle w:val="100000000000" w:firstRow="1" w:lastRow="0" w:firstColumn="0" w:lastColumn="0" w:oddVBand="0" w:evenVBand="0" w:oddHBand="0" w:evenHBand="0" w:firstRowFirstColumn="0" w:firstRowLastColumn="0" w:lastRowFirstColumn="0" w:lastRowLastColumn="0"/>
            <w:rPr>
              <w:sz w:val="22"/>
              <w:szCs w:val="22"/>
            </w:rPr>
          </w:pPr>
        </w:p>
      </w:tc>
      <w:tc>
        <w:tcPr>
          <w:tcW w:w="4578" w:type="dxa"/>
        </w:tcPr>
        <w:p w14:paraId="7BC22123" w14:textId="77777777" w:rsidR="00CB172D" w:rsidRDefault="00CB172D" w:rsidP="00D553BF">
          <w:pPr>
            <w:cnfStyle w:val="100000000000" w:firstRow="1" w:lastRow="0" w:firstColumn="0" w:lastColumn="0" w:oddVBand="0" w:evenVBand="0" w:oddHBand="0" w:evenHBand="0" w:firstRowFirstColumn="0" w:firstRowLastColumn="0" w:lastRowFirstColumn="0" w:lastRowLastColumn="0"/>
          </w:pPr>
        </w:p>
      </w:tc>
    </w:tr>
  </w:tbl>
  <w:p w14:paraId="02D66660" w14:textId="77777777" w:rsidR="00CB172D" w:rsidRDefault="00CB17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AA3"/>
    <w:rsid w:val="00023A90"/>
    <w:rsid w:val="0009282D"/>
    <w:rsid w:val="001329B3"/>
    <w:rsid w:val="001421B8"/>
    <w:rsid w:val="0014682D"/>
    <w:rsid w:val="001575C6"/>
    <w:rsid w:val="001B651F"/>
    <w:rsid w:val="002438B8"/>
    <w:rsid w:val="00387260"/>
    <w:rsid w:val="003B2A14"/>
    <w:rsid w:val="00400459"/>
    <w:rsid w:val="00463B73"/>
    <w:rsid w:val="00487AA3"/>
    <w:rsid w:val="004A6E2A"/>
    <w:rsid w:val="005D4520"/>
    <w:rsid w:val="005E65AF"/>
    <w:rsid w:val="0070269A"/>
    <w:rsid w:val="007A63D1"/>
    <w:rsid w:val="007D218C"/>
    <w:rsid w:val="00847E13"/>
    <w:rsid w:val="00871DF7"/>
    <w:rsid w:val="00873156"/>
    <w:rsid w:val="008E3CFE"/>
    <w:rsid w:val="008F59A6"/>
    <w:rsid w:val="009D1F4F"/>
    <w:rsid w:val="00AD1C32"/>
    <w:rsid w:val="00B05C4B"/>
    <w:rsid w:val="00B35551"/>
    <w:rsid w:val="00B70B11"/>
    <w:rsid w:val="00B844D9"/>
    <w:rsid w:val="00CA5BA7"/>
    <w:rsid w:val="00CB172D"/>
    <w:rsid w:val="00CC4AC7"/>
    <w:rsid w:val="00D30D4D"/>
    <w:rsid w:val="00D538DD"/>
    <w:rsid w:val="00DD07C4"/>
    <w:rsid w:val="00EA277A"/>
    <w:rsid w:val="00F25DE7"/>
    <w:rsid w:val="00F7096E"/>
    <w:rsid w:val="00FE4FD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7DB398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487AA3"/>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00459"/>
    <w:pPr>
      <w:tabs>
        <w:tab w:val="center" w:pos="4680"/>
        <w:tab w:val="right" w:pos="9360"/>
      </w:tabs>
    </w:pPr>
  </w:style>
  <w:style w:type="character" w:customStyle="1" w:styleId="HeaderChar">
    <w:name w:val="Header Char"/>
    <w:basedOn w:val="DefaultParagraphFont"/>
    <w:link w:val="Header"/>
    <w:uiPriority w:val="99"/>
    <w:rsid w:val="00400459"/>
  </w:style>
  <w:style w:type="paragraph" w:styleId="Footer">
    <w:name w:val="footer"/>
    <w:basedOn w:val="Normal"/>
    <w:link w:val="FooterChar"/>
    <w:uiPriority w:val="99"/>
    <w:unhideWhenUsed/>
    <w:rsid w:val="00400459"/>
    <w:pPr>
      <w:tabs>
        <w:tab w:val="center" w:pos="4680"/>
        <w:tab w:val="right" w:pos="9360"/>
      </w:tabs>
    </w:pPr>
  </w:style>
  <w:style w:type="character" w:customStyle="1" w:styleId="FooterChar">
    <w:name w:val="Footer Char"/>
    <w:basedOn w:val="DefaultParagraphFont"/>
    <w:link w:val="Footer"/>
    <w:uiPriority w:val="99"/>
    <w:rsid w:val="00400459"/>
  </w:style>
  <w:style w:type="table" w:styleId="TableGrid">
    <w:name w:val="Table Grid"/>
    <w:basedOn w:val="TableNormal"/>
    <w:uiPriority w:val="39"/>
    <w:rsid w:val="00CB17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11231">
      <w:bodyDiv w:val="1"/>
      <w:marLeft w:val="0"/>
      <w:marRight w:val="0"/>
      <w:marTop w:val="0"/>
      <w:marBottom w:val="0"/>
      <w:divBdr>
        <w:top w:val="none" w:sz="0" w:space="0" w:color="auto"/>
        <w:left w:val="none" w:sz="0" w:space="0" w:color="auto"/>
        <w:bottom w:val="none" w:sz="0" w:space="0" w:color="auto"/>
        <w:right w:val="none" w:sz="0" w:space="0" w:color="auto"/>
      </w:divBdr>
    </w:div>
    <w:div w:id="389036328">
      <w:bodyDiv w:val="1"/>
      <w:marLeft w:val="0"/>
      <w:marRight w:val="0"/>
      <w:marTop w:val="0"/>
      <w:marBottom w:val="0"/>
      <w:divBdr>
        <w:top w:val="none" w:sz="0" w:space="0" w:color="auto"/>
        <w:left w:val="none" w:sz="0" w:space="0" w:color="auto"/>
        <w:bottom w:val="none" w:sz="0" w:space="0" w:color="auto"/>
        <w:right w:val="none" w:sz="0" w:space="0" w:color="auto"/>
      </w:divBdr>
    </w:div>
    <w:div w:id="628509667">
      <w:bodyDiv w:val="1"/>
      <w:marLeft w:val="0"/>
      <w:marRight w:val="0"/>
      <w:marTop w:val="0"/>
      <w:marBottom w:val="0"/>
      <w:divBdr>
        <w:top w:val="none" w:sz="0" w:space="0" w:color="auto"/>
        <w:left w:val="none" w:sz="0" w:space="0" w:color="auto"/>
        <w:bottom w:val="none" w:sz="0" w:space="0" w:color="auto"/>
        <w:right w:val="none" w:sz="0" w:space="0" w:color="auto"/>
      </w:divBdr>
    </w:div>
    <w:div w:id="681664888">
      <w:bodyDiv w:val="1"/>
      <w:marLeft w:val="0"/>
      <w:marRight w:val="0"/>
      <w:marTop w:val="0"/>
      <w:marBottom w:val="0"/>
      <w:divBdr>
        <w:top w:val="none" w:sz="0" w:space="0" w:color="auto"/>
        <w:left w:val="none" w:sz="0" w:space="0" w:color="auto"/>
        <w:bottom w:val="none" w:sz="0" w:space="0" w:color="auto"/>
        <w:right w:val="none" w:sz="0" w:space="0" w:color="auto"/>
      </w:divBdr>
    </w:div>
    <w:div w:id="1198592085">
      <w:bodyDiv w:val="1"/>
      <w:marLeft w:val="0"/>
      <w:marRight w:val="0"/>
      <w:marTop w:val="0"/>
      <w:marBottom w:val="0"/>
      <w:divBdr>
        <w:top w:val="none" w:sz="0" w:space="0" w:color="auto"/>
        <w:left w:val="none" w:sz="0" w:space="0" w:color="auto"/>
        <w:bottom w:val="none" w:sz="0" w:space="0" w:color="auto"/>
        <w:right w:val="none" w:sz="0" w:space="0" w:color="auto"/>
      </w:divBdr>
    </w:div>
    <w:div w:id="1759867555">
      <w:bodyDiv w:val="1"/>
      <w:marLeft w:val="0"/>
      <w:marRight w:val="0"/>
      <w:marTop w:val="0"/>
      <w:marBottom w:val="0"/>
      <w:divBdr>
        <w:top w:val="none" w:sz="0" w:space="0" w:color="auto"/>
        <w:left w:val="none" w:sz="0" w:space="0" w:color="auto"/>
        <w:bottom w:val="none" w:sz="0" w:space="0" w:color="auto"/>
        <w:right w:val="none" w:sz="0" w:space="0" w:color="auto"/>
      </w:divBdr>
    </w:div>
    <w:div w:id="1790933481">
      <w:bodyDiv w:val="1"/>
      <w:marLeft w:val="0"/>
      <w:marRight w:val="0"/>
      <w:marTop w:val="0"/>
      <w:marBottom w:val="0"/>
      <w:divBdr>
        <w:top w:val="none" w:sz="0" w:space="0" w:color="auto"/>
        <w:left w:val="none" w:sz="0" w:space="0" w:color="auto"/>
        <w:bottom w:val="none" w:sz="0" w:space="0" w:color="auto"/>
        <w:right w:val="none" w:sz="0" w:space="0" w:color="auto"/>
      </w:divBdr>
    </w:div>
    <w:div w:id="19668833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Pages>
  <Words>380</Words>
  <Characters>2169</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2017-05-11T17:54:00Z</cp:lastPrinted>
  <dcterms:created xsi:type="dcterms:W3CDTF">2017-05-10T19:28:00Z</dcterms:created>
  <dcterms:modified xsi:type="dcterms:W3CDTF">2017-05-12T23:08:00Z</dcterms:modified>
</cp:coreProperties>
</file>